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626"/>
        <w:tblW w:w="14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06"/>
        <w:gridCol w:w="919"/>
        <w:gridCol w:w="904"/>
        <w:gridCol w:w="436"/>
        <w:gridCol w:w="469"/>
        <w:gridCol w:w="436"/>
        <w:gridCol w:w="536"/>
        <w:gridCol w:w="905"/>
        <w:gridCol w:w="690"/>
        <w:gridCol w:w="1305"/>
        <w:gridCol w:w="900"/>
        <w:gridCol w:w="1185"/>
        <w:gridCol w:w="2160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分类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通信地址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项目参与人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填写项目参与者姓名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注明专项课题名称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例如：张三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王富贵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如：**专项课题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、请工作人员认真填报，杜绝错字漏字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、立项通知书及结项证书中的相关信息，均以此表内信息为准。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、请使用宋体四号字。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24D"/>
    <w:rsid w:val="00071F49"/>
    <w:rsid w:val="005D4521"/>
    <w:rsid w:val="0063624D"/>
    <w:rsid w:val="0066749F"/>
    <w:rsid w:val="00D97C96"/>
    <w:rsid w:val="00F42171"/>
    <w:rsid w:val="00F84AEE"/>
    <w:rsid w:val="213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78</Words>
  <Characters>447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2019-11-19T08:24:00Z</dcterms:created>
  <dc:creator>USER</dc:creator>
  <cp:lastModifiedBy>知无知</cp:lastModifiedBy>
  <dcterms:modified xsi:type="dcterms:W3CDTF">2020-05-11T03:25:02Z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