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3A" w:rsidRPr="00D83900" w:rsidRDefault="007164CD" w:rsidP="0004283A">
      <w:pPr>
        <w:widowControl/>
        <w:spacing w:before="225" w:after="300" w:line="360" w:lineRule="auto"/>
        <w:jc w:val="center"/>
        <w:outlineLvl w:val="0"/>
        <w:rPr>
          <w:rFonts w:ascii="黑体" w:eastAsia="黑体" w:hAnsi="黑体" w:cs="宋体"/>
          <w:bCs/>
          <w:color w:val="333333"/>
          <w:kern w:val="36"/>
          <w:sz w:val="44"/>
          <w:szCs w:val="30"/>
        </w:rPr>
      </w:pPr>
      <w:r w:rsidRPr="00D83900">
        <w:rPr>
          <w:rFonts w:ascii="黑体" w:eastAsia="黑体" w:hAnsi="黑体" w:cs="宋体"/>
          <w:bCs/>
          <w:color w:val="333333"/>
          <w:kern w:val="36"/>
          <w:sz w:val="44"/>
          <w:szCs w:val="30"/>
        </w:rPr>
        <w:t>国家社科基金</w:t>
      </w:r>
      <w:bookmarkStart w:id="0" w:name="_GoBack"/>
      <w:bookmarkEnd w:id="0"/>
    </w:p>
    <w:p w:rsidR="007164CD" w:rsidRPr="00D83900" w:rsidRDefault="007164CD" w:rsidP="0004283A">
      <w:pPr>
        <w:widowControl/>
        <w:wordWrap w:val="0"/>
        <w:spacing w:before="225" w:after="300" w:line="360" w:lineRule="auto"/>
        <w:jc w:val="center"/>
        <w:outlineLvl w:val="0"/>
        <w:rPr>
          <w:rFonts w:ascii="黑体" w:eastAsia="黑体" w:hAnsi="黑体" w:cs="宋体"/>
          <w:bCs/>
          <w:color w:val="333333"/>
          <w:kern w:val="36"/>
          <w:sz w:val="44"/>
          <w:szCs w:val="30"/>
        </w:rPr>
      </w:pPr>
      <w:r w:rsidRPr="00D83900">
        <w:rPr>
          <w:rFonts w:ascii="黑体" w:eastAsia="黑体" w:hAnsi="黑体" w:cs="宋体"/>
          <w:bCs/>
          <w:color w:val="333333"/>
          <w:kern w:val="36"/>
          <w:sz w:val="44"/>
          <w:szCs w:val="30"/>
        </w:rPr>
        <w:t>国家应急管理体系建设研究专项申报公告</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b/>
          <w:bCs/>
          <w:color w:val="333333"/>
          <w:kern w:val="0"/>
          <w:sz w:val="30"/>
          <w:szCs w:val="30"/>
        </w:rPr>
        <w:t>一、指导思想</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认真贯彻落</w:t>
      </w:r>
      <w:proofErr w:type="gramStart"/>
      <w:r w:rsidRPr="0004283A">
        <w:rPr>
          <w:rFonts w:ascii="仿宋" w:eastAsia="仿宋" w:hAnsi="仿宋" w:cs="宋体"/>
          <w:color w:val="333333"/>
          <w:kern w:val="0"/>
          <w:sz w:val="30"/>
          <w:szCs w:val="30"/>
        </w:rPr>
        <w:t>实习近</w:t>
      </w:r>
      <w:proofErr w:type="gramEnd"/>
      <w:r w:rsidRPr="0004283A">
        <w:rPr>
          <w:rFonts w:ascii="仿宋" w:eastAsia="仿宋" w:hAnsi="仿宋" w:cs="宋体"/>
          <w:color w:val="333333"/>
          <w:kern w:val="0"/>
          <w:sz w:val="30"/>
          <w:szCs w:val="30"/>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b/>
          <w:bCs/>
          <w:color w:val="333333"/>
          <w:kern w:val="0"/>
          <w:sz w:val="30"/>
          <w:szCs w:val="30"/>
        </w:rPr>
        <w:t>二、重点选题方向</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本研究专项共发布38个重点选题方向。申请人可根据选题方向，进一步聚焦关键问题，设计具体申报题目。</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 新中国成立以来应对重大突发事件的实践和经验研究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 我国在应对重大突发事件上的制度优势和国际比较研究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 我国坚持党的集中统一领导应对重大突发事件的制度经验研究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4. 我国在应对重大突发事件中体现出的伟大民族精神研究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5. 我国历史上应对重大自然灾害的经验与启示研究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6. 围绕成功应对重大突发事件讲好中国故事、发出中国声音研究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7. 在应对重大突发事件中广泛动员群众、组织群众、凝聚群众研究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8. 提高领导干部应对重大突发事件能力研究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9. 健全中国特色应急管理体制研究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10. 重特大突发事件应急指挥体系研究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11. 提升城市重大突发事件综合应急管理能力研究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12. 提高国家综合应急救援能力研究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13. 跨地区协同处置重大突发事件机制研究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14. 军地协同处置重大突发事件应急管理研究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15. 社会力量参与重大突发事件应急管理的机制研究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16. 基层社区在突发事件防范与应对中的角色定位及能力建设研究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17. 重大突发事件中的国际合作研究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18. 重大突发事件中的舆论传播及引导研究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19. 重大突发事件中的心理危机干预机制研究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20. 重大突发事件中的社会矛盾防范与化解研究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21. 提升公众公共安全意识和自救互救能力的有效途径研究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22. 增强应对重大突发事件中的依法治理能力研究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23. 强化公共卫生法治保障研究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24. 国家生物安全风险防控和治理体系建设研究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25. 国家生物安全法律法规体系、制度保障体系研究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26. 改革完善疾病预防控制体系研究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27. 加强公共卫生队伍建设研究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28. 加强农村、社区等基层公共卫生防控能力建设研究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29. 推动公共卫生服务与医疗服务高效协同研究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30. 提升应对重大公共卫生突发事件中的科技支撑能力研究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31. 完善公共卫生重大风险</w:t>
      </w:r>
      <w:proofErr w:type="gramStart"/>
      <w:r w:rsidRPr="0004283A">
        <w:rPr>
          <w:rFonts w:ascii="仿宋" w:eastAsia="仿宋" w:hAnsi="仿宋" w:cs="宋体"/>
          <w:color w:val="333333"/>
          <w:kern w:val="0"/>
          <w:sz w:val="30"/>
          <w:szCs w:val="30"/>
        </w:rPr>
        <w:t>研</w:t>
      </w:r>
      <w:proofErr w:type="gramEnd"/>
      <w:r w:rsidRPr="0004283A">
        <w:rPr>
          <w:rFonts w:ascii="仿宋" w:eastAsia="仿宋" w:hAnsi="仿宋" w:cs="宋体"/>
          <w:color w:val="333333"/>
          <w:kern w:val="0"/>
          <w:sz w:val="30"/>
          <w:szCs w:val="30"/>
        </w:rPr>
        <w:t>判、评估、决策、防控协同机制研究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32. 更好运用数字技术支撑疫情监测防控研究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33. 健全重大疫情应急响应机制研究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34. 重大疫情救治体系建设和发展规划研究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35. 更好运用中西医结合医疗救治应对重大疫情研究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36. 健全重大疾病医疗保险和救助制度研究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37. 健全国家储备体系研究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38. 建立国家统一的应急物资保障体系研究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b/>
          <w:bCs/>
          <w:color w:val="333333"/>
          <w:kern w:val="0"/>
          <w:sz w:val="30"/>
          <w:szCs w:val="30"/>
        </w:rPr>
        <w:t>三、研究资助</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本专项优先支持在相关领域有研究基础、与相关实际工作部门有合作基础的课题负责人和研究团队进行申报，完成时间一般为1年，</w:t>
      </w:r>
      <w:proofErr w:type="gramStart"/>
      <w:r w:rsidRPr="0004283A">
        <w:rPr>
          <w:rFonts w:ascii="仿宋" w:eastAsia="仿宋" w:hAnsi="仿宋" w:cs="宋体"/>
          <w:color w:val="333333"/>
          <w:kern w:val="0"/>
          <w:sz w:val="30"/>
          <w:szCs w:val="30"/>
        </w:rPr>
        <w:t>结项时</w:t>
      </w:r>
      <w:proofErr w:type="gramEnd"/>
      <w:r w:rsidRPr="0004283A">
        <w:rPr>
          <w:rFonts w:ascii="仿宋" w:eastAsia="仿宋" w:hAnsi="仿宋" w:cs="宋体"/>
          <w:color w:val="333333"/>
          <w:kern w:val="0"/>
          <w:sz w:val="30"/>
          <w:szCs w:val="30"/>
        </w:rPr>
        <w:t>提交有分量、有深度、有决策参考价值的研究报告，或高质量学术论文、理论文章、专著等。资助强度参照国家社科基金年度项目的标准，每项为20万元。每个重点选题方向原则上确立1-2项资助课题。</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为提高资助效率、保证研究产出，本专项实行限额申报，限额指标另行下达。各地社科工作管理部门、在京委托管理机构和申请单位要着力提高申报质量，减少同类选题重复申报。</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b/>
          <w:bCs/>
          <w:color w:val="333333"/>
          <w:kern w:val="0"/>
          <w:sz w:val="30"/>
          <w:szCs w:val="30"/>
        </w:rPr>
        <w:t>四、申报条件</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3.在</w:t>
      </w:r>
      <w:proofErr w:type="gramStart"/>
      <w:r w:rsidRPr="0004283A">
        <w:rPr>
          <w:rFonts w:ascii="仿宋" w:eastAsia="仿宋" w:hAnsi="仿宋" w:cs="宋体"/>
          <w:color w:val="333333"/>
          <w:kern w:val="0"/>
          <w:sz w:val="30"/>
          <w:szCs w:val="30"/>
        </w:rPr>
        <w:t>研</w:t>
      </w:r>
      <w:proofErr w:type="gramEnd"/>
      <w:r w:rsidRPr="0004283A">
        <w:rPr>
          <w:rFonts w:ascii="仿宋" w:eastAsia="仿宋" w:hAnsi="仿宋" w:cs="宋体"/>
          <w:color w:val="333333"/>
          <w:kern w:val="0"/>
          <w:sz w:val="30"/>
          <w:szCs w:val="30"/>
        </w:rPr>
        <w:t>的国家社科基金项目、国家自然科学基金项目负责人不得申请本研究专项，承担教育部人文社会科学项目的负责人不得以相同或相近选题申请本研究专项。申报2020年度国家社科基金项目的负责人及其课题组成员以相同或相近选题申请本研究专项，如获得资助自动退出年度项目申报。</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4.凡以博士学位论文或博士后出站报告为基础申报本次研究专项，须在申请信息中注明所申请项目与学位论文（出站报告）的联系和区别，申请</w:t>
      </w:r>
      <w:proofErr w:type="gramStart"/>
      <w:r w:rsidRPr="0004283A">
        <w:rPr>
          <w:rFonts w:ascii="仿宋" w:eastAsia="仿宋" w:hAnsi="仿宋" w:cs="宋体"/>
          <w:color w:val="333333"/>
          <w:kern w:val="0"/>
          <w:sz w:val="30"/>
          <w:szCs w:val="30"/>
        </w:rPr>
        <w:t>鉴定结项时</w:t>
      </w:r>
      <w:proofErr w:type="gramEnd"/>
      <w:r w:rsidRPr="0004283A">
        <w:rPr>
          <w:rFonts w:ascii="仿宋" w:eastAsia="仿宋" w:hAnsi="仿宋" w:cs="宋体"/>
          <w:color w:val="333333"/>
          <w:kern w:val="0"/>
          <w:sz w:val="30"/>
          <w:szCs w:val="30"/>
        </w:rPr>
        <w:t>须提交学位论文（出站报告）原件。不</w:t>
      </w:r>
      <w:proofErr w:type="gramStart"/>
      <w:r w:rsidRPr="0004283A">
        <w:rPr>
          <w:rFonts w:ascii="仿宋" w:eastAsia="仿宋" w:hAnsi="仿宋" w:cs="宋体"/>
          <w:color w:val="333333"/>
          <w:kern w:val="0"/>
          <w:sz w:val="30"/>
          <w:szCs w:val="30"/>
        </w:rPr>
        <w:t>得以已</w:t>
      </w:r>
      <w:proofErr w:type="gramEnd"/>
      <w:r w:rsidRPr="0004283A">
        <w:rPr>
          <w:rFonts w:ascii="仿宋" w:eastAsia="仿宋" w:hAnsi="仿宋" w:cs="宋体"/>
          <w:color w:val="333333"/>
          <w:kern w:val="0"/>
          <w:sz w:val="30"/>
          <w:szCs w:val="30"/>
        </w:rPr>
        <w:t>出版的内容基本相同的研究成果申请本次研究专项。</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5.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b/>
          <w:bCs/>
          <w:color w:val="333333"/>
          <w:kern w:val="0"/>
          <w:sz w:val="30"/>
          <w:szCs w:val="30"/>
        </w:rPr>
        <w:t>五、申报程序</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本专项实行网上申报和评审，不需要提供纸质材料。具体安排如下：</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1.国家应急管理体系建设研究专项网络申报系统将于2020年3月20日至2020年4月3日开放,在此期间申请人可登陆国家社科基金科研创新服务管理平台(https://xm.npopss-cn.gov.cn), 以实名信息提交注册申请，</w:t>
      </w:r>
      <w:proofErr w:type="gramStart"/>
      <w:r w:rsidRPr="0004283A">
        <w:rPr>
          <w:rFonts w:ascii="仿宋" w:eastAsia="仿宋" w:hAnsi="仿宋" w:cs="宋体"/>
          <w:color w:val="333333"/>
          <w:kern w:val="0"/>
          <w:sz w:val="30"/>
          <w:szCs w:val="30"/>
        </w:rPr>
        <w:t>待责任</w:t>
      </w:r>
      <w:proofErr w:type="gramEnd"/>
      <w:r w:rsidRPr="0004283A">
        <w:rPr>
          <w:rFonts w:ascii="仿宋" w:eastAsia="仿宋" w:hAnsi="仿宋" w:cs="宋体"/>
          <w:color w:val="333333"/>
          <w:kern w:val="0"/>
          <w:sz w:val="30"/>
          <w:szCs w:val="30"/>
        </w:rPr>
        <w:t>单位审核后由系统创建账号并发送短信和邮件通知，之后即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2.全国社科工作办对申请信息进行资格审查，并组织专家对通过资格审查的申报课题进行评审，提出建议资助课题名单。</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3.建议资助课题名单经全国哲学社会科学工作领导小组审批后，在全国社科工作办网站公示7天。公示期满，对无异议者下达立项通知书。</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b/>
          <w:bCs/>
          <w:color w:val="333333"/>
          <w:kern w:val="0"/>
          <w:sz w:val="30"/>
          <w:szCs w:val="30"/>
        </w:rPr>
        <w:t>六、工作安排</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1.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国家</w:t>
      </w:r>
      <w:proofErr w:type="gramStart"/>
      <w:r w:rsidRPr="0004283A">
        <w:rPr>
          <w:rFonts w:ascii="仿宋" w:eastAsia="仿宋" w:hAnsi="仿宋" w:cs="宋体"/>
          <w:color w:val="333333"/>
          <w:kern w:val="0"/>
          <w:sz w:val="30"/>
          <w:szCs w:val="30"/>
        </w:rPr>
        <w:t>高端智库及</w:t>
      </w:r>
      <w:proofErr w:type="gramEnd"/>
      <w:r w:rsidRPr="0004283A">
        <w:rPr>
          <w:rFonts w:ascii="仿宋" w:eastAsia="仿宋" w:hAnsi="仿宋" w:cs="宋体"/>
          <w:color w:val="333333"/>
          <w:kern w:val="0"/>
          <w:sz w:val="30"/>
          <w:szCs w:val="30"/>
        </w:rPr>
        <w:t>培育单位、各地重点智库，通过各地社科工作管理部门、在京委托管理机构申报。</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2.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t>附件1：</w:t>
      </w:r>
      <w:hyperlink r:id="rId7" w:tgtFrame="_blank" w:history="1">
        <w:r w:rsidRPr="0004283A">
          <w:rPr>
            <w:rFonts w:ascii="仿宋" w:eastAsia="仿宋" w:hAnsi="仿宋" w:cs="宋体"/>
            <w:color w:val="0000FF"/>
            <w:kern w:val="0"/>
            <w:sz w:val="30"/>
            <w:szCs w:val="30"/>
            <w:u w:val="single"/>
          </w:rPr>
          <w:t>国家社会科学基金国家应急管理体系建设研究专项申请书</w:t>
        </w:r>
      </w:hyperlink>
    </w:p>
    <w:p w:rsidR="007164CD" w:rsidRPr="0004283A" w:rsidRDefault="007164CD" w:rsidP="0004283A">
      <w:pPr>
        <w:widowControl/>
        <w:spacing w:before="375" w:after="375" w:line="360" w:lineRule="auto"/>
        <w:ind w:firstLine="480"/>
        <w:jc w:val="left"/>
        <w:rPr>
          <w:rFonts w:ascii="仿宋" w:eastAsia="仿宋" w:hAnsi="仿宋" w:cs="宋体"/>
          <w:color w:val="333333"/>
          <w:kern w:val="0"/>
          <w:sz w:val="30"/>
          <w:szCs w:val="30"/>
        </w:rPr>
      </w:pPr>
      <w:r w:rsidRPr="0004283A">
        <w:rPr>
          <w:rFonts w:ascii="仿宋" w:eastAsia="仿宋" w:hAnsi="仿宋" w:cs="宋体"/>
          <w:color w:val="333333"/>
          <w:kern w:val="0"/>
          <w:sz w:val="30"/>
          <w:szCs w:val="30"/>
        </w:rPr>
        <w:lastRenderedPageBreak/>
        <w:t>附件2：</w:t>
      </w:r>
      <w:hyperlink r:id="rId8" w:tgtFrame="_blank" w:history="1">
        <w:r w:rsidRPr="0004283A">
          <w:rPr>
            <w:rFonts w:ascii="仿宋" w:eastAsia="仿宋" w:hAnsi="仿宋" w:cs="宋体"/>
            <w:color w:val="0000FF"/>
            <w:kern w:val="0"/>
            <w:sz w:val="30"/>
            <w:szCs w:val="30"/>
            <w:u w:val="single"/>
          </w:rPr>
          <w:t>国家社会科学基金国家应急管理体系建设研究专项网络申报用户手册</w:t>
        </w:r>
      </w:hyperlink>
    </w:p>
    <w:p w:rsidR="007164CD" w:rsidRPr="0004283A" w:rsidRDefault="007164CD" w:rsidP="0004283A">
      <w:pPr>
        <w:widowControl/>
        <w:spacing w:before="375" w:after="375" w:line="360" w:lineRule="auto"/>
        <w:ind w:firstLine="480"/>
        <w:jc w:val="right"/>
        <w:rPr>
          <w:rFonts w:ascii="仿宋" w:eastAsia="仿宋" w:hAnsi="仿宋" w:cs="宋体"/>
          <w:color w:val="333333"/>
          <w:kern w:val="0"/>
          <w:sz w:val="30"/>
          <w:szCs w:val="30"/>
        </w:rPr>
      </w:pPr>
      <w:r w:rsidRPr="0004283A">
        <w:rPr>
          <w:rFonts w:ascii="仿宋" w:eastAsia="仿宋" w:hAnsi="仿宋" w:cs="宋体"/>
          <w:color w:val="333333"/>
          <w:kern w:val="0"/>
          <w:sz w:val="30"/>
          <w:szCs w:val="30"/>
        </w:rPr>
        <w:t>全国哲学社会科学工作办公室</w:t>
      </w:r>
    </w:p>
    <w:p w:rsidR="007164CD" w:rsidRPr="0004283A" w:rsidRDefault="007164CD" w:rsidP="0004283A">
      <w:pPr>
        <w:widowControl/>
        <w:spacing w:before="375" w:after="375" w:line="360" w:lineRule="auto"/>
        <w:ind w:firstLine="480"/>
        <w:jc w:val="right"/>
        <w:rPr>
          <w:rFonts w:ascii="仿宋" w:eastAsia="仿宋" w:hAnsi="仿宋" w:cs="宋体"/>
          <w:color w:val="333333"/>
          <w:kern w:val="0"/>
          <w:sz w:val="30"/>
          <w:szCs w:val="30"/>
        </w:rPr>
      </w:pPr>
      <w:r w:rsidRPr="0004283A">
        <w:rPr>
          <w:rFonts w:ascii="仿宋" w:eastAsia="仿宋" w:hAnsi="仿宋" w:cs="宋体"/>
          <w:color w:val="333333"/>
          <w:kern w:val="0"/>
          <w:sz w:val="30"/>
          <w:szCs w:val="30"/>
        </w:rPr>
        <w:t>2020年3月13日</w:t>
      </w:r>
    </w:p>
    <w:p w:rsidR="00B02CCC" w:rsidRPr="0004283A" w:rsidRDefault="000166BC" w:rsidP="0004283A">
      <w:pPr>
        <w:spacing w:line="360" w:lineRule="auto"/>
        <w:rPr>
          <w:rFonts w:ascii="仿宋" w:eastAsia="仿宋" w:hAnsi="仿宋"/>
          <w:sz w:val="30"/>
          <w:szCs w:val="30"/>
        </w:rPr>
      </w:pPr>
    </w:p>
    <w:sectPr w:rsidR="00B02CCC" w:rsidRPr="00042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BC" w:rsidRDefault="000166BC" w:rsidP="007164CD">
      <w:r>
        <w:separator/>
      </w:r>
    </w:p>
  </w:endnote>
  <w:endnote w:type="continuationSeparator" w:id="0">
    <w:p w:rsidR="000166BC" w:rsidRDefault="000166BC" w:rsidP="0071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BC" w:rsidRDefault="000166BC" w:rsidP="007164CD">
      <w:r>
        <w:separator/>
      </w:r>
    </w:p>
  </w:footnote>
  <w:footnote w:type="continuationSeparator" w:id="0">
    <w:p w:rsidR="000166BC" w:rsidRDefault="000166BC" w:rsidP="00716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DC"/>
    <w:rsid w:val="000166BC"/>
    <w:rsid w:val="0004283A"/>
    <w:rsid w:val="00103E88"/>
    <w:rsid w:val="004610AA"/>
    <w:rsid w:val="005120DC"/>
    <w:rsid w:val="007164CD"/>
    <w:rsid w:val="0095207B"/>
    <w:rsid w:val="00D83900"/>
    <w:rsid w:val="00F3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164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6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64CD"/>
    <w:rPr>
      <w:sz w:val="18"/>
      <w:szCs w:val="18"/>
    </w:rPr>
  </w:style>
  <w:style w:type="paragraph" w:styleId="a4">
    <w:name w:val="footer"/>
    <w:basedOn w:val="a"/>
    <w:link w:val="Char0"/>
    <w:uiPriority w:val="99"/>
    <w:unhideWhenUsed/>
    <w:rsid w:val="007164CD"/>
    <w:pPr>
      <w:tabs>
        <w:tab w:val="center" w:pos="4153"/>
        <w:tab w:val="right" w:pos="8306"/>
      </w:tabs>
      <w:snapToGrid w:val="0"/>
      <w:jc w:val="left"/>
    </w:pPr>
    <w:rPr>
      <w:sz w:val="18"/>
      <w:szCs w:val="18"/>
    </w:rPr>
  </w:style>
  <w:style w:type="character" w:customStyle="1" w:styleId="Char0">
    <w:name w:val="页脚 Char"/>
    <w:basedOn w:val="a0"/>
    <w:link w:val="a4"/>
    <w:uiPriority w:val="99"/>
    <w:rsid w:val="007164CD"/>
    <w:rPr>
      <w:sz w:val="18"/>
      <w:szCs w:val="18"/>
    </w:rPr>
  </w:style>
  <w:style w:type="character" w:customStyle="1" w:styleId="1Char">
    <w:name w:val="标题 1 Char"/>
    <w:basedOn w:val="a0"/>
    <w:link w:val="1"/>
    <w:uiPriority w:val="9"/>
    <w:rsid w:val="007164CD"/>
    <w:rPr>
      <w:rFonts w:ascii="宋体" w:eastAsia="宋体" w:hAnsi="宋体" w:cs="宋体"/>
      <w:b/>
      <w:bCs/>
      <w:kern w:val="36"/>
      <w:sz w:val="48"/>
      <w:szCs w:val="48"/>
    </w:rPr>
  </w:style>
  <w:style w:type="paragraph" w:customStyle="1" w:styleId="author">
    <w:name w:val="author"/>
    <w:basedOn w:val="a"/>
    <w:rsid w:val="007164CD"/>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7164CD"/>
    <w:rPr>
      <w:i/>
      <w:iCs/>
    </w:rPr>
  </w:style>
  <w:style w:type="paragraph" w:styleId="a6">
    <w:name w:val="Normal (Web)"/>
    <w:basedOn w:val="a"/>
    <w:uiPriority w:val="99"/>
    <w:semiHidden/>
    <w:unhideWhenUsed/>
    <w:rsid w:val="007164C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164CD"/>
    <w:rPr>
      <w:b/>
      <w:bCs/>
    </w:rPr>
  </w:style>
  <w:style w:type="character" w:styleId="a8">
    <w:name w:val="Hyperlink"/>
    <w:basedOn w:val="a0"/>
    <w:uiPriority w:val="99"/>
    <w:semiHidden/>
    <w:unhideWhenUsed/>
    <w:rsid w:val="007164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164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6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64CD"/>
    <w:rPr>
      <w:sz w:val="18"/>
      <w:szCs w:val="18"/>
    </w:rPr>
  </w:style>
  <w:style w:type="paragraph" w:styleId="a4">
    <w:name w:val="footer"/>
    <w:basedOn w:val="a"/>
    <w:link w:val="Char0"/>
    <w:uiPriority w:val="99"/>
    <w:unhideWhenUsed/>
    <w:rsid w:val="007164CD"/>
    <w:pPr>
      <w:tabs>
        <w:tab w:val="center" w:pos="4153"/>
        <w:tab w:val="right" w:pos="8306"/>
      </w:tabs>
      <w:snapToGrid w:val="0"/>
      <w:jc w:val="left"/>
    </w:pPr>
    <w:rPr>
      <w:sz w:val="18"/>
      <w:szCs w:val="18"/>
    </w:rPr>
  </w:style>
  <w:style w:type="character" w:customStyle="1" w:styleId="Char0">
    <w:name w:val="页脚 Char"/>
    <w:basedOn w:val="a0"/>
    <w:link w:val="a4"/>
    <w:uiPriority w:val="99"/>
    <w:rsid w:val="007164CD"/>
    <w:rPr>
      <w:sz w:val="18"/>
      <w:szCs w:val="18"/>
    </w:rPr>
  </w:style>
  <w:style w:type="character" w:customStyle="1" w:styleId="1Char">
    <w:name w:val="标题 1 Char"/>
    <w:basedOn w:val="a0"/>
    <w:link w:val="1"/>
    <w:uiPriority w:val="9"/>
    <w:rsid w:val="007164CD"/>
    <w:rPr>
      <w:rFonts w:ascii="宋体" w:eastAsia="宋体" w:hAnsi="宋体" w:cs="宋体"/>
      <w:b/>
      <w:bCs/>
      <w:kern w:val="36"/>
      <w:sz w:val="48"/>
      <w:szCs w:val="48"/>
    </w:rPr>
  </w:style>
  <w:style w:type="paragraph" w:customStyle="1" w:styleId="author">
    <w:name w:val="author"/>
    <w:basedOn w:val="a"/>
    <w:rsid w:val="007164CD"/>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7164CD"/>
    <w:rPr>
      <w:i/>
      <w:iCs/>
    </w:rPr>
  </w:style>
  <w:style w:type="paragraph" w:styleId="a6">
    <w:name w:val="Normal (Web)"/>
    <w:basedOn w:val="a"/>
    <w:uiPriority w:val="99"/>
    <w:semiHidden/>
    <w:unhideWhenUsed/>
    <w:rsid w:val="007164C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164CD"/>
    <w:rPr>
      <w:b/>
      <w:bCs/>
    </w:rPr>
  </w:style>
  <w:style w:type="character" w:styleId="a8">
    <w:name w:val="Hyperlink"/>
    <w:basedOn w:val="a0"/>
    <w:uiPriority w:val="99"/>
    <w:semiHidden/>
    <w:unhideWhenUsed/>
    <w:rsid w:val="007164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23478">
      <w:bodyDiv w:val="1"/>
      <w:marLeft w:val="0"/>
      <w:marRight w:val="0"/>
      <w:marTop w:val="0"/>
      <w:marBottom w:val="0"/>
      <w:divBdr>
        <w:top w:val="none" w:sz="0" w:space="0" w:color="auto"/>
        <w:left w:val="none" w:sz="0" w:space="0" w:color="auto"/>
        <w:bottom w:val="none" w:sz="0" w:space="0" w:color="auto"/>
        <w:right w:val="none" w:sz="0" w:space="0" w:color="auto"/>
      </w:divBdr>
      <w:divsChild>
        <w:div w:id="665672284">
          <w:marLeft w:val="0"/>
          <w:marRight w:val="0"/>
          <w:marTop w:val="0"/>
          <w:marBottom w:val="0"/>
          <w:divBdr>
            <w:top w:val="none" w:sz="0" w:space="0" w:color="auto"/>
            <w:left w:val="none" w:sz="0" w:space="0" w:color="auto"/>
            <w:bottom w:val="single" w:sz="6" w:space="11" w:color="D3D3D3"/>
            <w:right w:val="none" w:sz="0" w:space="0" w:color="auto"/>
          </w:divBdr>
        </w:div>
        <w:div w:id="41729342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840693051.doc" TargetMode="External"/><Relationship Id="rId3" Type="http://schemas.openxmlformats.org/officeDocument/2006/relationships/settings" Target="settings.xml"/><Relationship Id="rId7" Type="http://schemas.openxmlformats.org/officeDocument/2006/relationships/hyperlink" Target="http://download.people.com.cn/dangwang/one1584069291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1686</Words>
  <Characters>1686</Characters>
  <Application>Microsoft Office Word</Application>
  <DocSecurity>0</DocSecurity>
  <Lines>60</Lines>
  <Paragraphs>28</Paragraphs>
  <ScaleCrop>false</ScaleCrop>
  <Company>HP Inc.</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李妮</dc:creator>
  <cp:keywords/>
  <dc:description/>
  <cp:lastModifiedBy>李妮</cp:lastModifiedBy>
  <cp:revision>4</cp:revision>
  <dcterms:created xsi:type="dcterms:W3CDTF">2020-03-14T00:22:00Z</dcterms:created>
  <dcterms:modified xsi:type="dcterms:W3CDTF">2020-03-14T00:36:00Z</dcterms:modified>
</cp:coreProperties>
</file>